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B10C5C" w:rsidTr="00E13ED3">
        <w:trPr>
          <w:cantSplit/>
          <w:trHeight w:val="1182"/>
        </w:trPr>
        <w:tc>
          <w:tcPr>
            <w:tcW w:w="1985" w:type="dxa"/>
            <w:shd w:val="clear" w:color="auto" w:fill="99CCFF"/>
          </w:tcPr>
          <w:p w:rsidR="00B10C5C" w:rsidRDefault="00BA3B7C" w:rsidP="00E13ED3">
            <w:pPr>
              <w:snapToGrid w:val="0"/>
              <w:ind w:left="318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04850" cy="723900"/>
                  <wp:effectExtent l="0" t="0" r="0" b="0"/>
                  <wp:docPr id="1" name="Рисунок 1" descr="Эђ°Ђ•ђ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ђ°Ђ•ђ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99CCFF"/>
          </w:tcPr>
          <w:p w:rsidR="00B10C5C" w:rsidRPr="00E13ED3" w:rsidRDefault="00B10C5C" w:rsidP="00E13ED3">
            <w:pPr>
              <w:pStyle w:val="2"/>
              <w:snapToGrid w:val="0"/>
              <w:spacing w:line="276" w:lineRule="auto"/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</w:pP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Ульяновский</w:t>
            </w:r>
            <w:r w:rsidRPr="00E13ED3"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  <w:t xml:space="preserve"> </w:t>
            </w: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государственный</w:t>
            </w:r>
            <w:r w:rsidRPr="00E13ED3"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  <w:t xml:space="preserve"> </w:t>
            </w: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педагогический</w:t>
            </w:r>
            <w:r w:rsidRPr="00E13ED3"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  <w:t xml:space="preserve"> </w:t>
            </w: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университет</w:t>
            </w:r>
          </w:p>
          <w:p w:rsidR="00B10C5C" w:rsidRPr="00E37044" w:rsidRDefault="00B10C5C" w:rsidP="00A84923">
            <w:pPr>
              <w:pStyle w:val="2"/>
              <w:snapToGrid w:val="0"/>
              <w:spacing w:line="276" w:lineRule="auto"/>
              <w:rPr>
                <w:rFonts w:ascii="Cambria" w:hAnsi="Cambria" w:cs="Helvetica CY"/>
                <w:b/>
                <w:bCs/>
                <w:color w:val="000080"/>
                <w:spacing w:val="92"/>
              </w:rPr>
            </w:pP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им</w:t>
            </w:r>
            <w:r w:rsidR="00A8492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 xml:space="preserve">ени </w:t>
            </w: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И</w:t>
            </w:r>
            <w:r w:rsidRPr="00E13ED3"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  <w:t>.</w:t>
            </w: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Н</w:t>
            </w:r>
            <w:r w:rsidRPr="00E13ED3"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  <w:t>.</w:t>
            </w:r>
            <w:r w:rsidR="00A84923">
              <w:rPr>
                <w:rFonts w:ascii="Arial Black" w:hAnsi="Arial Black" w:cs="Helvetica CY"/>
                <w:b/>
                <w:bCs/>
                <w:color w:val="000080"/>
                <w:spacing w:val="60"/>
              </w:rPr>
              <w:t xml:space="preserve"> </w:t>
            </w:r>
            <w:r w:rsidRPr="00E13ED3">
              <w:rPr>
                <w:rFonts w:ascii="Charcoal CY" w:hAnsi="Charcoal CY" w:cs="Charcoal CY"/>
                <w:b/>
                <w:bCs/>
                <w:color w:val="000080"/>
                <w:spacing w:val="60"/>
              </w:rPr>
              <w:t>Ульянова</w:t>
            </w:r>
          </w:p>
        </w:tc>
      </w:tr>
    </w:tbl>
    <w:p w:rsidR="00E37044" w:rsidRDefault="00E37044">
      <w:pPr>
        <w:ind w:firstLine="6480"/>
        <w:rPr>
          <w:rFonts w:ascii="Arial" w:hAnsi="Arial" w:cs="Arial"/>
        </w:rPr>
      </w:pPr>
    </w:p>
    <w:p w:rsidR="00E37044" w:rsidRDefault="00BA3B7C" w:rsidP="00E13ED3">
      <w:pPr>
        <w:rPr>
          <w:rFonts w:ascii="Arial" w:hAnsi="Arial" w:cs="Arial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4865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44">
        <w:rPr>
          <w:rFonts w:ascii="Arial" w:hAnsi="Arial" w:cs="Arial"/>
        </w:rPr>
        <w:t xml:space="preserve"> </w:t>
      </w:r>
    </w:p>
    <w:p w:rsidR="007F49F2" w:rsidRPr="002E1827" w:rsidRDefault="00E37044" w:rsidP="00E23C0E">
      <w:pPr>
        <w:jc w:val="center"/>
        <w:rPr>
          <w:b/>
          <w:kern w:val="28"/>
          <w:sz w:val="28"/>
          <w:szCs w:val="28"/>
          <w:u w:val="single"/>
        </w:rPr>
      </w:pPr>
      <w:r>
        <w:rPr>
          <w:b/>
          <w:sz w:val="36"/>
          <w:szCs w:val="36"/>
        </w:rPr>
        <w:t>Пресс-релиз</w:t>
      </w:r>
    </w:p>
    <w:p w:rsidR="003D2237" w:rsidRDefault="00E37044" w:rsidP="003D2237">
      <w:pPr>
        <w:pStyle w:val="ad"/>
        <w:tabs>
          <w:tab w:val="left" w:pos="704"/>
          <w:tab w:val="left" w:pos="713"/>
        </w:tabs>
        <w:ind w:firstLine="722"/>
        <w:jc w:val="both"/>
        <w:rPr>
          <w:sz w:val="26"/>
          <w:szCs w:val="26"/>
          <w:lang w:val="ru-RU"/>
        </w:rPr>
      </w:pPr>
      <w:r w:rsidRPr="002E1827">
        <w:rPr>
          <w:rFonts w:ascii="Times New Roman" w:hAnsi="Times New Roman"/>
          <w:b/>
          <w:kern w:val="28"/>
          <w:sz w:val="26"/>
          <w:szCs w:val="26"/>
        </w:rPr>
        <w:t>Дата:</w:t>
      </w:r>
      <w:r w:rsidR="002E1827" w:rsidRPr="002E1827">
        <w:rPr>
          <w:rFonts w:ascii="Times New Roman" w:hAnsi="Times New Roman"/>
          <w:b/>
          <w:kern w:val="28"/>
          <w:sz w:val="26"/>
          <w:szCs w:val="26"/>
          <w:lang w:val="ru-RU"/>
        </w:rPr>
        <w:t xml:space="preserve"> </w:t>
      </w:r>
      <w:r w:rsidR="00F839BF">
        <w:rPr>
          <w:rFonts w:ascii="Times New Roman" w:hAnsi="Times New Roman"/>
          <w:b/>
          <w:kern w:val="28"/>
          <w:sz w:val="26"/>
          <w:szCs w:val="26"/>
          <w:lang w:val="ru-RU"/>
        </w:rPr>
        <w:t>07.09.</w:t>
      </w:r>
      <w:r w:rsidR="00B8059A">
        <w:rPr>
          <w:rFonts w:ascii="Times New Roman" w:hAnsi="Times New Roman"/>
          <w:b/>
          <w:kern w:val="28"/>
          <w:sz w:val="26"/>
          <w:szCs w:val="26"/>
          <w:lang w:val="ru-RU"/>
        </w:rPr>
        <w:t>2017</w:t>
      </w:r>
      <w:r w:rsidR="002E1827" w:rsidRPr="002E1827">
        <w:rPr>
          <w:rFonts w:ascii="Times New Roman" w:hAnsi="Times New Roman"/>
          <w:b/>
          <w:kern w:val="28"/>
          <w:sz w:val="26"/>
          <w:szCs w:val="26"/>
          <w:lang w:val="ru-RU"/>
        </w:rPr>
        <w:t>г</w:t>
      </w:r>
      <w:r w:rsidR="002E1827" w:rsidRPr="002E1827">
        <w:rPr>
          <w:sz w:val="26"/>
          <w:szCs w:val="26"/>
          <w:lang w:val="ru-RU"/>
        </w:rPr>
        <w:t>.</w:t>
      </w:r>
    </w:p>
    <w:p w:rsidR="001D5675" w:rsidRDefault="001D5675" w:rsidP="003D2237">
      <w:pPr>
        <w:pStyle w:val="ad"/>
        <w:tabs>
          <w:tab w:val="left" w:pos="704"/>
          <w:tab w:val="left" w:pos="713"/>
        </w:tabs>
        <w:ind w:firstLine="722"/>
        <w:jc w:val="both"/>
        <w:rPr>
          <w:sz w:val="26"/>
          <w:szCs w:val="26"/>
          <w:lang w:val="ru-RU"/>
        </w:rPr>
      </w:pPr>
    </w:p>
    <w:p w:rsidR="00F839BF" w:rsidRPr="00F839BF" w:rsidRDefault="00F839BF" w:rsidP="00F839BF">
      <w:pPr>
        <w:suppressAutoHyphens w:val="0"/>
        <w:jc w:val="both"/>
        <w:rPr>
          <w:b/>
          <w:sz w:val="26"/>
          <w:szCs w:val="26"/>
          <w:lang w:eastAsia="ru-RU"/>
        </w:rPr>
      </w:pPr>
      <w:r w:rsidRPr="00F839BF">
        <w:rPr>
          <w:b/>
          <w:sz w:val="26"/>
          <w:szCs w:val="26"/>
          <w:lang w:eastAsia="ru-RU"/>
        </w:rPr>
        <w:t>УлГПУ им. И.Н. Ульянова приглашает выпускников всех лет на Первый форум выпускников, который состоится 29</w:t>
      </w:r>
      <w:r>
        <w:rPr>
          <w:b/>
          <w:sz w:val="26"/>
          <w:szCs w:val="26"/>
          <w:lang w:eastAsia="ru-RU"/>
        </w:rPr>
        <w:t>-30</w:t>
      </w:r>
      <w:r w:rsidRPr="00F839BF">
        <w:rPr>
          <w:b/>
          <w:sz w:val="26"/>
          <w:szCs w:val="26"/>
          <w:lang w:eastAsia="ru-RU"/>
        </w:rPr>
        <w:t xml:space="preserve"> сентября</w:t>
      </w:r>
    </w:p>
    <w:p w:rsidR="00F839BF" w:rsidRPr="00F839BF" w:rsidRDefault="00F839BF" w:rsidP="00F839BF">
      <w:pPr>
        <w:suppressAutoHyphens w:val="0"/>
        <w:jc w:val="both"/>
        <w:rPr>
          <w:b/>
          <w:sz w:val="26"/>
          <w:szCs w:val="26"/>
          <w:lang w:eastAsia="ru-RU"/>
        </w:rPr>
      </w:pPr>
      <w:r w:rsidRPr="00F839BF">
        <w:rPr>
          <w:b/>
          <w:sz w:val="26"/>
          <w:szCs w:val="26"/>
          <w:lang w:eastAsia="ru-RU"/>
        </w:rPr>
        <w:t xml:space="preserve">   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    </w:t>
      </w:r>
      <w:r w:rsidRPr="00F839BF">
        <w:rPr>
          <w:sz w:val="26"/>
          <w:szCs w:val="26"/>
          <w:lang w:eastAsia="ru-RU"/>
        </w:rPr>
        <w:t xml:space="preserve">    Ульяновский государственный педагогический университет имени И.Н. Ульянова приглашает выпускников всех лет на Первый форум выпускников, который пройдет 29</w:t>
      </w:r>
      <w:r>
        <w:rPr>
          <w:sz w:val="26"/>
          <w:szCs w:val="26"/>
          <w:lang w:eastAsia="ru-RU"/>
        </w:rPr>
        <w:t>-30</w:t>
      </w:r>
      <w:r w:rsidRPr="00F839BF">
        <w:rPr>
          <w:sz w:val="26"/>
          <w:szCs w:val="26"/>
          <w:lang w:eastAsia="ru-RU"/>
        </w:rPr>
        <w:t xml:space="preserve"> сентября 2017 года</w:t>
      </w:r>
      <w:r>
        <w:rPr>
          <w:sz w:val="26"/>
          <w:szCs w:val="26"/>
          <w:lang w:eastAsia="ru-RU"/>
        </w:rPr>
        <w:t>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ab/>
        <w:t>В этот день выпускники встретятся со своими однокурсниками и старыми друзьями; отдадут дань уважения и признательности вузовским наставникам, ушедшим из жизни; пообщаются с преподавателями и нынешними студентами; вспомнят свои студенческие годы и увидят, чем сегодня живёт Ульяновский педагогический университет.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ab/>
        <w:t xml:space="preserve">Выпускников ждут интересные встречи, неповторимая уютная и домашняя атмосфера родного </w:t>
      </w:r>
      <w:r>
        <w:rPr>
          <w:sz w:val="26"/>
          <w:szCs w:val="26"/>
          <w:lang w:eastAsia="ru-RU"/>
        </w:rPr>
        <w:t>вуза</w:t>
      </w:r>
      <w:r w:rsidRPr="00F839BF">
        <w:rPr>
          <w:sz w:val="26"/>
          <w:szCs w:val="26"/>
          <w:lang w:eastAsia="ru-RU"/>
        </w:rPr>
        <w:t xml:space="preserve"> и многое другое!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ab/>
        <w:t>В программе мероприятия: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ab/>
        <w:t>29 сентября 2017 года (пятница)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>17.00 – 19.00</w:t>
      </w:r>
      <w:r>
        <w:rPr>
          <w:sz w:val="26"/>
          <w:szCs w:val="26"/>
          <w:lang w:eastAsia="ru-RU"/>
        </w:rPr>
        <w:t xml:space="preserve">. </w:t>
      </w:r>
      <w:r w:rsidRPr="00F839BF">
        <w:rPr>
          <w:sz w:val="26"/>
          <w:szCs w:val="26"/>
          <w:lang w:eastAsia="ru-RU"/>
        </w:rPr>
        <w:t>Учредительное собрание Ассоциации выпускников и друзей УлГПУ. Главный корпус, пл. 100-летия со дня рождения В.И. Ленина, д.4, 2-й этаж, зал заседаний Ученого совета</w:t>
      </w:r>
      <w:r>
        <w:rPr>
          <w:sz w:val="26"/>
          <w:szCs w:val="26"/>
          <w:lang w:eastAsia="ru-RU"/>
        </w:rPr>
        <w:t>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F839BF">
        <w:rPr>
          <w:sz w:val="26"/>
          <w:szCs w:val="26"/>
          <w:lang w:eastAsia="ru-RU"/>
        </w:rPr>
        <w:t>30 сентября 2017 года (суббота)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>10.00 – 12.00. «Час Памяти». Церемония возложения цветов на могилы преподавателей университета, похороненных на Северном (Ишеевском) кладбище. Сбор делегатов от выпускников и отъезд в 10.00 от главного корпуса УлГПУ.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 xml:space="preserve">12.00 – 13.00.  Сбор участников форума. </w:t>
      </w:r>
      <w:r w:rsidR="00E40AD4">
        <w:rPr>
          <w:sz w:val="26"/>
          <w:szCs w:val="26"/>
          <w:lang w:eastAsia="ru-RU"/>
        </w:rPr>
        <w:t>Главный корпус УлГПУ</w:t>
      </w:r>
    </w:p>
    <w:p w:rsidR="00F839BF" w:rsidRPr="00F839BF" w:rsidRDefault="00E40AD4" w:rsidP="00F839BF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12.30 – 12.45.  Открытие галереи выпускников УлГПУ. Фойе главного корпуса.</w:t>
      </w:r>
    </w:p>
    <w:p w:rsidR="00F839BF" w:rsidRPr="00F839BF" w:rsidRDefault="00E40AD4" w:rsidP="00F839BF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13.00 – 14.30</w:t>
      </w:r>
      <w:r w:rsidR="00F839BF" w:rsidRPr="00F839BF">
        <w:rPr>
          <w:sz w:val="26"/>
          <w:szCs w:val="26"/>
          <w:lang w:eastAsia="ru-RU"/>
        </w:rPr>
        <w:t xml:space="preserve">. Торжественное заседание форума.  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 xml:space="preserve"> </w:t>
      </w:r>
    </w:p>
    <w:p w:rsidR="00F839BF" w:rsidRPr="00F839BF" w:rsidRDefault="00E40AD4" w:rsidP="00F839BF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14.30 – 16.45</w:t>
      </w:r>
      <w:r w:rsidR="00F839BF" w:rsidRPr="00F839BF">
        <w:rPr>
          <w:sz w:val="26"/>
          <w:szCs w:val="26"/>
          <w:lang w:eastAsia="ru-RU"/>
        </w:rPr>
        <w:t>. «Встреча поколений». Проведение встреч выпускников со студентами и преподавателями на факультетах.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>17.00 – 19.00.  КВН. Встреча сборных команд КВН выпускников и студентов УлГПУ + концерт звезд университетской эстрады разных лет. Главный корпус УлГПУ, 3-й этаж, концертный зал им. В.А. Клауса.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>С 19.00 - Продолжение форума в неформальной обстановке по интересам выпускников.</w:t>
      </w:r>
    </w:p>
    <w:p w:rsidR="00F839BF" w:rsidRPr="00F839BF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tab/>
        <w:t xml:space="preserve">К участию в форуме приглашаются выпускники всех лет   Ульяновского государственного педагогического университета имени И.Н.Ульянова (Ульяновского государственного педагогического института). Регистрация на сайте http://www.ulspu.ru/forum/ </w:t>
      </w:r>
    </w:p>
    <w:p w:rsidR="00FB49EC" w:rsidRDefault="00F839BF" w:rsidP="00F839BF">
      <w:pPr>
        <w:suppressAutoHyphens w:val="0"/>
        <w:jc w:val="both"/>
        <w:rPr>
          <w:sz w:val="26"/>
          <w:szCs w:val="26"/>
          <w:lang w:eastAsia="ru-RU"/>
        </w:rPr>
      </w:pPr>
      <w:r w:rsidRPr="00F839BF">
        <w:rPr>
          <w:sz w:val="26"/>
          <w:szCs w:val="26"/>
          <w:lang w:eastAsia="ru-RU"/>
        </w:rPr>
        <w:lastRenderedPageBreak/>
        <w:tab/>
        <w:t>Для тех, кто не успел пройти предварительную регистрацию, будет предоставлена возможность регистрации перед торжественным заседанием.</w:t>
      </w:r>
    </w:p>
    <w:p w:rsidR="00F839BF" w:rsidRPr="00F839BF" w:rsidRDefault="00F839BF" w:rsidP="00F839BF">
      <w:pPr>
        <w:suppressAutoHyphens w:val="0"/>
        <w:jc w:val="both"/>
        <w:rPr>
          <w:rFonts w:eastAsia="Calibri" w:cs="Arial"/>
          <w:color w:val="000000"/>
          <w:sz w:val="26"/>
          <w:szCs w:val="26"/>
          <w:lang w:eastAsia="en-US"/>
        </w:rPr>
      </w:pPr>
      <w:r>
        <w:rPr>
          <w:rFonts w:eastAsia="Calibri" w:cs="Arial"/>
          <w:color w:val="000000"/>
          <w:sz w:val="26"/>
          <w:szCs w:val="26"/>
          <w:lang w:eastAsia="en-US"/>
        </w:rPr>
        <w:tab/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 xml:space="preserve">По всем вопросам, связанным с </w:t>
      </w:r>
      <w:r>
        <w:rPr>
          <w:rFonts w:eastAsia="Calibri" w:cs="Arial"/>
          <w:color w:val="000000"/>
          <w:sz w:val="26"/>
          <w:szCs w:val="26"/>
          <w:lang w:eastAsia="en-US"/>
        </w:rPr>
        <w:t>участием в ф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>орум</w:t>
      </w:r>
      <w:r>
        <w:rPr>
          <w:rFonts w:eastAsia="Calibri" w:cs="Arial"/>
          <w:color w:val="000000"/>
          <w:sz w:val="26"/>
          <w:szCs w:val="26"/>
          <w:lang w:eastAsia="en-US"/>
        </w:rPr>
        <w:t>е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 xml:space="preserve"> можно обращаться:</w:t>
      </w:r>
    </w:p>
    <w:p w:rsidR="00F839BF" w:rsidRPr="00F839BF" w:rsidRDefault="00F839BF" w:rsidP="00F839BF">
      <w:pPr>
        <w:suppressAutoHyphens w:val="0"/>
        <w:jc w:val="both"/>
        <w:rPr>
          <w:rFonts w:eastAsia="Calibri" w:cs="Arial"/>
          <w:color w:val="000000"/>
          <w:sz w:val="26"/>
          <w:szCs w:val="26"/>
          <w:lang w:eastAsia="en-US"/>
        </w:rPr>
      </w:pPr>
      <w:r w:rsidRPr="00F839BF">
        <w:rPr>
          <w:rFonts w:eastAsia="Calibri" w:cs="Arial"/>
          <w:color w:val="000000"/>
          <w:sz w:val="26"/>
          <w:szCs w:val="26"/>
          <w:lang w:eastAsia="en-US"/>
        </w:rPr>
        <w:t>+7(8422)44-30-59</w:t>
      </w:r>
      <w:r>
        <w:rPr>
          <w:rFonts w:eastAsia="Calibri" w:cs="Arial"/>
          <w:color w:val="000000"/>
          <w:sz w:val="26"/>
          <w:szCs w:val="26"/>
          <w:lang w:eastAsia="en-US"/>
        </w:rPr>
        <w:t xml:space="preserve">, 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>Журавлёв Андрей Юрьевич,</w:t>
      </w:r>
      <w:r>
        <w:rPr>
          <w:rFonts w:eastAsia="Calibri" w:cs="Arial"/>
          <w:color w:val="000000"/>
          <w:sz w:val="26"/>
          <w:szCs w:val="26"/>
          <w:lang w:eastAsia="en-US"/>
        </w:rPr>
        <w:t xml:space="preserve"> 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>отдел молодёжной политики</w:t>
      </w:r>
      <w:r>
        <w:rPr>
          <w:rFonts w:eastAsia="Calibri" w:cs="Arial"/>
          <w:color w:val="000000"/>
          <w:sz w:val="26"/>
          <w:szCs w:val="26"/>
          <w:lang w:eastAsia="en-US"/>
        </w:rPr>
        <w:t>.</w:t>
      </w:r>
    </w:p>
    <w:p w:rsidR="00F839BF" w:rsidRPr="00F839BF" w:rsidRDefault="00F839BF" w:rsidP="00F839BF">
      <w:pPr>
        <w:suppressAutoHyphens w:val="0"/>
        <w:jc w:val="both"/>
        <w:rPr>
          <w:rFonts w:eastAsia="Calibri" w:cs="Arial"/>
          <w:color w:val="000000"/>
          <w:sz w:val="26"/>
          <w:szCs w:val="26"/>
          <w:lang w:eastAsia="en-US"/>
        </w:rPr>
      </w:pPr>
      <w:r w:rsidRPr="00F839BF">
        <w:rPr>
          <w:rFonts w:eastAsia="Calibri" w:cs="Arial"/>
          <w:color w:val="000000"/>
          <w:sz w:val="26"/>
          <w:szCs w:val="26"/>
          <w:lang w:eastAsia="en-US"/>
        </w:rPr>
        <w:t>+7 (8422) 67-49-63</w:t>
      </w:r>
      <w:r>
        <w:rPr>
          <w:rFonts w:eastAsia="Calibri" w:cs="Arial"/>
          <w:color w:val="000000"/>
          <w:sz w:val="26"/>
          <w:szCs w:val="26"/>
          <w:lang w:eastAsia="en-US"/>
        </w:rPr>
        <w:t xml:space="preserve">, </w:t>
      </w:r>
      <w:r w:rsidR="00E40AD4">
        <w:rPr>
          <w:rFonts w:eastAsia="Calibri" w:cs="Arial"/>
          <w:color w:val="000000"/>
          <w:sz w:val="26"/>
          <w:szCs w:val="26"/>
          <w:lang w:eastAsia="en-US"/>
        </w:rPr>
        <w:t>+7(9510)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>99-60-22</w:t>
      </w:r>
      <w:r>
        <w:rPr>
          <w:rFonts w:eastAsia="Calibri" w:cs="Arial"/>
          <w:color w:val="000000"/>
          <w:sz w:val="26"/>
          <w:szCs w:val="26"/>
          <w:lang w:eastAsia="en-US"/>
        </w:rPr>
        <w:t xml:space="preserve">, 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>Осипов Алексей Юрьевич,</w:t>
      </w:r>
      <w:r>
        <w:rPr>
          <w:rFonts w:eastAsia="Calibri" w:cs="Arial"/>
          <w:color w:val="000000"/>
          <w:sz w:val="26"/>
          <w:szCs w:val="26"/>
          <w:lang w:eastAsia="en-US"/>
        </w:rPr>
        <w:t xml:space="preserve"> </w:t>
      </w:r>
      <w:r w:rsidRPr="00F839BF">
        <w:rPr>
          <w:rFonts w:eastAsia="Calibri" w:cs="Arial"/>
          <w:color w:val="000000"/>
          <w:sz w:val="26"/>
          <w:szCs w:val="26"/>
          <w:lang w:eastAsia="en-US"/>
        </w:rPr>
        <w:t>советник при ректорате</w:t>
      </w:r>
      <w:r>
        <w:rPr>
          <w:rFonts w:eastAsia="Calibri" w:cs="Arial"/>
          <w:color w:val="000000"/>
          <w:sz w:val="26"/>
          <w:szCs w:val="26"/>
          <w:lang w:eastAsia="en-US"/>
        </w:rPr>
        <w:t>.</w:t>
      </w:r>
    </w:p>
    <w:p w:rsidR="00343817" w:rsidRPr="00F839BF" w:rsidRDefault="00343817" w:rsidP="00284607">
      <w:pPr>
        <w:suppressAutoHyphens w:val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95EAC" w:rsidRPr="00343817" w:rsidRDefault="00951E07" w:rsidP="00343817">
      <w:pPr>
        <w:suppressAutoHyphens w:val="0"/>
        <w:jc w:val="both"/>
        <w:rPr>
          <w:sz w:val="28"/>
          <w:szCs w:val="28"/>
          <w:lang w:eastAsia="ru-RU"/>
        </w:rPr>
      </w:pPr>
      <w:r w:rsidRPr="00E23C0E">
        <w:rPr>
          <w:sz w:val="26"/>
          <w:szCs w:val="26"/>
        </w:rPr>
        <w:t>Центр по связям с общественностью УлГПУ</w:t>
      </w:r>
    </w:p>
    <w:p w:rsidR="002E1827" w:rsidRPr="00E23C0E" w:rsidRDefault="00951E07" w:rsidP="00995EAC">
      <w:pPr>
        <w:jc w:val="both"/>
        <w:rPr>
          <w:sz w:val="26"/>
          <w:szCs w:val="26"/>
        </w:rPr>
      </w:pPr>
      <w:r w:rsidRPr="00E23C0E">
        <w:rPr>
          <w:sz w:val="26"/>
          <w:szCs w:val="26"/>
        </w:rPr>
        <w:t>(8422) 44-30-86</w:t>
      </w:r>
    </w:p>
    <w:p w:rsidR="002E1827" w:rsidRPr="00E23C0E" w:rsidRDefault="002E1827" w:rsidP="002E1827">
      <w:pPr>
        <w:pBdr>
          <w:bottom w:val="single" w:sz="12" w:space="1" w:color="auto"/>
        </w:pBdr>
        <w:rPr>
          <w:sz w:val="26"/>
          <w:szCs w:val="26"/>
        </w:rPr>
      </w:pPr>
    </w:p>
    <w:p w:rsidR="005B5517" w:rsidRDefault="007A62C6" w:rsidP="005B5517">
      <w:pPr>
        <w:jc w:val="both"/>
      </w:pPr>
      <w:r w:rsidRPr="007A62C6">
        <w:rPr>
          <w:i/>
          <w:iCs/>
        </w:rPr>
        <w:t>Ульяновский государственный педагогический университет имени И.Н.Ульянова – один из старейших педагогических вузов Поволжья, созданный в 1932 году.  За время его существования подготовлено свыше 60 тысяч квалифицированных педагогических кадров. Более 90% учительских кадров региона являются выпускниками УлГПУ. Университет имеет в своём составе 8 факультетов, 31 кафедру. Высокий уровень подготовленности выпускников вуза обеспечивает профессорско-преподавательский состав, насчитывающий 41 доктора наук, профессора и  242 кандидата наук, доцента.    В настоящее время на очном и заочном отделениях вуза обучается около семи тысяч студентов.  Университет имеет четыре учебных  корпуса; легкоатлетический манеж и четыре спортивных зала;  физкультурно-оздоровительный комплекс с плавательным бассейном «Буревестник»; библиотеку, насчитывающую свыше 800 тысяч единиц  научной и учебно-методической литературы; медиацентр, оборудованный  76-ю моноблоками, соединенными локальной компьютерной сетью; научно-исследовательский центр фундаментальных и прикладных проблем биоэкологии и биотехнологии; научно-образовательный центр детского развития «Кораблик»; научно-образовательный центр «Традиционная культура и фольклор Ульяновского Поволжья». Вуз располагает общежитием гостиничного типа,    медицинским центром,  столовыми в каждом учебном корпусе.  В конце 2012 года УлГПУ прошел очередную государственную аккредитацию сроком на шесть лет. В июне 201</w:t>
      </w:r>
      <w:r w:rsidR="00A40BFA">
        <w:rPr>
          <w:i/>
          <w:iCs/>
        </w:rPr>
        <w:t>7</w:t>
      </w:r>
      <w:r w:rsidRPr="007A62C6">
        <w:rPr>
          <w:i/>
          <w:iCs/>
        </w:rPr>
        <w:t xml:space="preserve"> года по итогам мониторинга Министерства образования и науки Российской Федерации УлГПУ им. И.Н. Ульянова признан эффективным вузом.  </w:t>
      </w:r>
    </w:p>
    <w:p w:rsidR="00A51551" w:rsidRDefault="00A51551" w:rsidP="00A51551">
      <w:pPr>
        <w:jc w:val="both"/>
        <w:rPr>
          <w:sz w:val="26"/>
          <w:szCs w:val="26"/>
        </w:rPr>
      </w:pPr>
    </w:p>
    <w:p w:rsidR="00A51551" w:rsidRDefault="00A51551" w:rsidP="00A51551">
      <w:pPr>
        <w:jc w:val="both"/>
        <w:rPr>
          <w:b/>
        </w:rPr>
      </w:pPr>
    </w:p>
    <w:p w:rsidR="00E37044" w:rsidRPr="00951E07" w:rsidRDefault="00E37044" w:rsidP="00A51551">
      <w:pPr>
        <w:jc w:val="both"/>
        <w:rPr>
          <w:b/>
        </w:rPr>
      </w:pPr>
    </w:p>
    <w:sectPr w:rsidR="00E37044" w:rsidRPr="00951E07">
      <w:type w:val="continuous"/>
      <w:pgSz w:w="11906" w:h="16838"/>
      <w:pgMar w:top="540" w:right="746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ook C">
    <w:altName w:val="Futura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2AC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F029F6"/>
    <w:multiLevelType w:val="hybridMultilevel"/>
    <w:tmpl w:val="09A0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5D8E"/>
    <w:multiLevelType w:val="hybridMultilevel"/>
    <w:tmpl w:val="CE58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3251"/>
    <w:multiLevelType w:val="hybridMultilevel"/>
    <w:tmpl w:val="4318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39D7"/>
    <w:multiLevelType w:val="hybridMultilevel"/>
    <w:tmpl w:val="408C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62E4A"/>
    <w:multiLevelType w:val="hybridMultilevel"/>
    <w:tmpl w:val="FDE0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0632"/>
    <w:multiLevelType w:val="hybridMultilevel"/>
    <w:tmpl w:val="A730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384B"/>
    <w:multiLevelType w:val="hybridMultilevel"/>
    <w:tmpl w:val="9842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5CE4"/>
    <w:multiLevelType w:val="hybridMultilevel"/>
    <w:tmpl w:val="B35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5C32"/>
    <w:multiLevelType w:val="hybridMultilevel"/>
    <w:tmpl w:val="713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43B"/>
    <w:multiLevelType w:val="hybridMultilevel"/>
    <w:tmpl w:val="06DA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5C"/>
    <w:rsid w:val="00020A0C"/>
    <w:rsid w:val="000D3CE3"/>
    <w:rsid w:val="00117ADF"/>
    <w:rsid w:val="00180D38"/>
    <w:rsid w:val="00180EA7"/>
    <w:rsid w:val="001A6BCF"/>
    <w:rsid w:val="001D5675"/>
    <w:rsid w:val="00250E0D"/>
    <w:rsid w:val="00284607"/>
    <w:rsid w:val="002A4D4E"/>
    <w:rsid w:val="002E1827"/>
    <w:rsid w:val="00306A20"/>
    <w:rsid w:val="00343817"/>
    <w:rsid w:val="00346842"/>
    <w:rsid w:val="00374804"/>
    <w:rsid w:val="003B1F89"/>
    <w:rsid w:val="003D2237"/>
    <w:rsid w:val="004203C3"/>
    <w:rsid w:val="00431BBB"/>
    <w:rsid w:val="004B231D"/>
    <w:rsid w:val="00511858"/>
    <w:rsid w:val="005B5517"/>
    <w:rsid w:val="005E0B42"/>
    <w:rsid w:val="006045FF"/>
    <w:rsid w:val="00702091"/>
    <w:rsid w:val="00786F49"/>
    <w:rsid w:val="007A62C6"/>
    <w:rsid w:val="007F49F2"/>
    <w:rsid w:val="0082450C"/>
    <w:rsid w:val="00867D48"/>
    <w:rsid w:val="009471EC"/>
    <w:rsid w:val="00951E07"/>
    <w:rsid w:val="00961221"/>
    <w:rsid w:val="00995EAC"/>
    <w:rsid w:val="00A050F8"/>
    <w:rsid w:val="00A40BFA"/>
    <w:rsid w:val="00A51551"/>
    <w:rsid w:val="00A84923"/>
    <w:rsid w:val="00AA0086"/>
    <w:rsid w:val="00AB539D"/>
    <w:rsid w:val="00B10C5C"/>
    <w:rsid w:val="00B44CB1"/>
    <w:rsid w:val="00B8059A"/>
    <w:rsid w:val="00BA3B7C"/>
    <w:rsid w:val="00C36EFC"/>
    <w:rsid w:val="00C71667"/>
    <w:rsid w:val="00D0110E"/>
    <w:rsid w:val="00D052DF"/>
    <w:rsid w:val="00D315FF"/>
    <w:rsid w:val="00D91EDF"/>
    <w:rsid w:val="00D94D80"/>
    <w:rsid w:val="00E13ED3"/>
    <w:rsid w:val="00E23C0E"/>
    <w:rsid w:val="00E37044"/>
    <w:rsid w:val="00E40AD4"/>
    <w:rsid w:val="00F756A1"/>
    <w:rsid w:val="00F839BF"/>
    <w:rsid w:val="00F83BE6"/>
    <w:rsid w:val="00FB49EC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2743DA-E11C-4263-8418-6234C18C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0" w:firstLine="601"/>
      <w:jc w:val="center"/>
      <w:outlineLvl w:val="1"/>
    </w:pPr>
    <w:rPr>
      <w:rFonts w:ascii="Arial" w:hAnsi="Arial" w:cs="Arial"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951E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Текст в заданном формате"/>
    <w:basedOn w:val="a"/>
    <w:rsid w:val="002E1827"/>
    <w:pPr>
      <w:widowControl w:val="0"/>
    </w:pPr>
    <w:rPr>
      <w:rFonts w:ascii="Courier New" w:eastAsia="NSimSun" w:hAnsi="Courier New" w:cs="Courier New"/>
      <w:kern w:val="1"/>
      <w:sz w:val="20"/>
      <w:szCs w:val="20"/>
      <w:lang/>
    </w:rPr>
  </w:style>
  <w:style w:type="paragraph" w:styleId="ae">
    <w:name w:val="Balloon Text"/>
    <w:basedOn w:val="a"/>
    <w:link w:val="af"/>
    <w:uiPriority w:val="99"/>
    <w:semiHidden/>
    <w:unhideWhenUsed/>
    <w:rsid w:val="003D2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D223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867D48"/>
    <w:pPr>
      <w:autoSpaceDE w:val="0"/>
      <w:autoSpaceDN w:val="0"/>
      <w:adjustRightInd w:val="0"/>
    </w:pPr>
    <w:rPr>
      <w:rFonts w:ascii="Futura Book C" w:eastAsia="Calibri" w:hAnsi="Futura Book C" w:cs="Futura Book 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4DEF-99DE-4867-B542-DD5F8EB7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LosCom</Company>
  <LinksUpToDate>false</LinksUpToDate>
  <CharactersWithSpaces>4153</CharactersWithSpaces>
  <SharedDoc>false</SharedDoc>
  <HLinks>
    <vt:vector size="6" baseType="variant">
      <vt:variant>
        <vt:i4>72484095</vt:i4>
      </vt:variant>
      <vt:variant>
        <vt:i4>2048</vt:i4>
      </vt:variant>
      <vt:variant>
        <vt:i4>1025</vt:i4>
      </vt:variant>
      <vt:variant>
        <vt:i4>1</vt:i4>
      </vt:variant>
      <vt:variant>
        <vt:lpwstr>Эђ°Ђ•ђ†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user</dc:creator>
  <cp:keywords/>
  <cp:lastModifiedBy>ilc</cp:lastModifiedBy>
  <cp:revision>2</cp:revision>
  <cp:lastPrinted>2015-12-17T07:40:00Z</cp:lastPrinted>
  <dcterms:created xsi:type="dcterms:W3CDTF">2017-09-26T15:38:00Z</dcterms:created>
  <dcterms:modified xsi:type="dcterms:W3CDTF">2017-09-26T15:38:00Z</dcterms:modified>
</cp:coreProperties>
</file>