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1E" w:rsidRDefault="0044361C" w:rsidP="00F33658">
      <w:pPr>
        <w:spacing w:after="0" w:line="240" w:lineRule="auto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EF75B0">
        <w:rPr>
          <w:rFonts w:ascii="Times New Roman" w:hAnsi="Times New Roman"/>
          <w:b/>
          <w:sz w:val="28"/>
          <w:szCs w:val="28"/>
        </w:rPr>
        <w:t>.</w:t>
      </w:r>
      <w:r w:rsidR="00B9487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6</w:t>
      </w:r>
      <w:r w:rsidR="00EF75B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="00036BE3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2B135F">
        <w:rPr>
          <w:rFonts w:ascii="Times New Roman" w:hAnsi="Times New Roman"/>
          <w:b/>
          <w:sz w:val="28"/>
          <w:szCs w:val="28"/>
        </w:rPr>
        <w:t xml:space="preserve"> </w:t>
      </w:r>
      <w:r w:rsidR="00F33658">
        <w:rPr>
          <w:rFonts w:ascii="Times New Roman" w:hAnsi="Times New Roman"/>
          <w:b/>
          <w:sz w:val="28"/>
          <w:szCs w:val="28"/>
        </w:rPr>
        <w:t xml:space="preserve">    </w:t>
      </w:r>
      <w:r w:rsidR="0081051E">
        <w:rPr>
          <w:rFonts w:ascii="Times New Roman" w:hAnsi="Times New Roman"/>
          <w:b/>
          <w:sz w:val="28"/>
          <w:szCs w:val="28"/>
        </w:rPr>
        <w:t>протокол №</w:t>
      </w:r>
      <w:r w:rsidR="00F33658">
        <w:rPr>
          <w:rFonts w:ascii="Times New Roman" w:hAnsi="Times New Roman"/>
          <w:b/>
          <w:sz w:val="28"/>
          <w:szCs w:val="28"/>
        </w:rPr>
        <w:t> </w:t>
      </w:r>
      <w:r w:rsidR="002B135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FD130B" w:rsidRDefault="00FD130B" w:rsidP="00FD130B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p w:rsidR="00FD130B" w:rsidRDefault="00FD130B" w:rsidP="00FD130B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280AA1">
        <w:rPr>
          <w:rFonts w:ascii="Times New Roman" w:hAnsi="Times New Roman"/>
          <w:b/>
          <w:sz w:val="28"/>
          <w:szCs w:val="28"/>
        </w:rPr>
        <w:t>Повестка дня:</w:t>
      </w:r>
    </w:p>
    <w:p w:rsidR="00C619FD" w:rsidRPr="00606C37" w:rsidRDefault="00C619FD" w:rsidP="002B7415">
      <w:pPr>
        <w:tabs>
          <w:tab w:val="left" w:pos="-284"/>
        </w:tabs>
        <w:spacing w:after="0" w:line="240" w:lineRule="auto"/>
        <w:ind w:left="-142"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>1.Конкурсный отбор на замещение должностей профессоров кафедр</w:t>
      </w:r>
      <w:r w:rsidR="002B74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7415" w:rsidRDefault="00C619FD" w:rsidP="002B7415">
      <w:pPr>
        <w:tabs>
          <w:tab w:val="left" w:pos="284"/>
        </w:tabs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>2.Выборы деканов факультета педагогики и психологии, историко-филологического факультета, факультета иностранных языков, факультета физико-математического и технологического образования, естественно-географического факультета, факультета физической культуры и спорта, факультета права, экономики и управления; факультета образовательных технологий и непрерывного образования и заведующих кафедрами педагогики и социальной работы; дошкольного и начального общего образования; психологии; русского языка, литературы и журналистики;</w:t>
      </w:r>
      <w:proofErr w:type="gramEnd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 xml:space="preserve">философии и </w:t>
      </w:r>
      <w:proofErr w:type="spellStart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>культурологии</w:t>
      </w:r>
      <w:proofErr w:type="spellEnd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>; истории; английского языка; романо-германских языков; физики и технических дисциплин; высшей математики; информатики; методик математического и информационно-технологического образования; технологий профессионального обучения; биологии и химии; биологии человека и основ медицинских знаний; теории и методики физической культуры и безопасности жизнедеятельности; спортивных дисциплин и физического воспитания; менеджмента и образовательных технологий; методики гуманитарного и поликультурного образования;</w:t>
      </w:r>
      <w:proofErr w:type="gramEnd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методики естественнонаучного образования и информационных технологий; педагогических технологий дошкольного и начального образования; специального и профессионального образования, здорового и безопасного образа жизни; теоретических основ экономики и правоведения.</w:t>
      </w:r>
    </w:p>
    <w:p w:rsidR="00C619FD" w:rsidRPr="002B7415" w:rsidRDefault="00C619FD" w:rsidP="002B7415">
      <w:pPr>
        <w:tabs>
          <w:tab w:val="left" w:pos="284"/>
        </w:tabs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2B74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 результатах </w:t>
      </w:r>
      <w:proofErr w:type="spellStart"/>
      <w:r w:rsidRPr="002B74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2B74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работы университета.</w:t>
      </w:r>
    </w:p>
    <w:p w:rsidR="00C619FD" w:rsidRDefault="00C619FD" w:rsidP="002B7415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37">
        <w:rPr>
          <w:rFonts w:ascii="Times New Roman" w:eastAsia="Times New Roman" w:hAnsi="Times New Roman"/>
          <w:sz w:val="28"/>
          <w:szCs w:val="28"/>
          <w:lang w:eastAsia="ru-RU"/>
        </w:rPr>
        <w:t xml:space="preserve">(Доклад директора Центра учебно-методического обеспечения </w:t>
      </w:r>
      <w:proofErr w:type="spellStart"/>
      <w:r w:rsidRPr="00606C37">
        <w:rPr>
          <w:rFonts w:ascii="Times New Roman" w:eastAsia="Times New Roman" w:hAnsi="Times New Roman"/>
          <w:sz w:val="28"/>
          <w:szCs w:val="28"/>
          <w:lang w:eastAsia="ru-RU"/>
        </w:rPr>
        <w:t>довузовской</w:t>
      </w:r>
      <w:proofErr w:type="spellEnd"/>
      <w:r w:rsidRPr="00606C3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Семеновой Л.В.)</w:t>
      </w:r>
    </w:p>
    <w:p w:rsidR="002B7415" w:rsidRDefault="002B7415" w:rsidP="002B7415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Разное.</w:t>
      </w:r>
    </w:p>
    <w:p w:rsidR="002B7415" w:rsidRPr="002B7415" w:rsidRDefault="002B7415" w:rsidP="002B7415">
      <w:pPr>
        <w:tabs>
          <w:tab w:val="left" w:pos="-142"/>
          <w:tab w:val="left" w:pos="360"/>
        </w:tabs>
        <w:spacing w:after="0" w:line="240" w:lineRule="auto"/>
        <w:ind w:left="-142"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2B7415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B7415">
        <w:rPr>
          <w:rFonts w:ascii="Times New Roman" w:hAnsi="Times New Roman"/>
          <w:sz w:val="28"/>
          <w:szCs w:val="28"/>
        </w:rPr>
        <w:t xml:space="preserve"> </w:t>
      </w:r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представлении кандидатур к присвоению учёного звания: </w:t>
      </w:r>
      <w:proofErr w:type="spellStart"/>
      <w:proofErr w:type="gramStart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>Гаврилушкина</w:t>
      </w:r>
      <w:proofErr w:type="spellEnd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 Александровича – к учёному званию доцента по научной специальности </w:t>
      </w:r>
      <w:r w:rsidRPr="002B741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19.00.01 Общая психология, психология личности, история психологии</w:t>
      </w:r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>Гурылевой</w:t>
      </w:r>
      <w:proofErr w:type="spellEnd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Любови Владимировны </w:t>
      </w:r>
      <w:r w:rsidRPr="002B7415">
        <w:rPr>
          <w:rFonts w:ascii="Times New Roman" w:hAnsi="Times New Roman"/>
          <w:sz w:val="28"/>
          <w:szCs w:val="28"/>
        </w:rPr>
        <w:t xml:space="preserve">– </w:t>
      </w:r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 xml:space="preserve">к учёному званию доцента по научной специальности </w:t>
      </w:r>
      <w:r w:rsidRPr="002B741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19.00.01 Общая психология, психология личности, история психологии</w:t>
      </w:r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>; Дормидонтовой Ларисы Петровны – к учёному званию доцента по научной специальности 13.00.01 Общая педагогика, история педагогики и образования</w:t>
      </w:r>
      <w:r w:rsidRPr="002B7415">
        <w:rPr>
          <w:rFonts w:ascii="Times New Roman" w:hAnsi="Times New Roman"/>
          <w:sz w:val="28"/>
          <w:szCs w:val="28"/>
        </w:rPr>
        <w:t>;</w:t>
      </w:r>
      <w:proofErr w:type="gramEnd"/>
      <w:r w:rsidRPr="002B7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>Чумаковой</w:t>
      </w:r>
      <w:proofErr w:type="spellEnd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 xml:space="preserve"> Анны Сергеевны – к учёному званию доцента по научной специальности 07.00.02 Отечественная история</w:t>
      </w:r>
      <w:r w:rsidRPr="002B7415">
        <w:rPr>
          <w:rFonts w:ascii="Times New Roman" w:hAnsi="Times New Roman"/>
          <w:sz w:val="28"/>
          <w:szCs w:val="28"/>
        </w:rPr>
        <w:t xml:space="preserve">. </w:t>
      </w:r>
    </w:p>
    <w:p w:rsidR="002B7415" w:rsidRPr="002B7415" w:rsidRDefault="002B7415" w:rsidP="002B7415">
      <w:pPr>
        <w:tabs>
          <w:tab w:val="left" w:pos="-142"/>
          <w:tab w:val="left" w:pos="360"/>
        </w:tabs>
        <w:spacing w:after="0" w:line="240" w:lineRule="auto"/>
        <w:ind w:left="-142" w:right="14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7415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B74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представлении кандидатур председателей государственных экзаменационных комиссий на 2021 год по образовательным программам высшего образования – программам подготовки научно-педагогических кадров в аспирантуре ФГБОУ ВО «</w:t>
      </w:r>
      <w:proofErr w:type="spellStart"/>
      <w:r w:rsidRPr="002B7415">
        <w:rPr>
          <w:rFonts w:ascii="Times New Roman" w:eastAsia="Times New Roman" w:hAnsi="Times New Roman"/>
          <w:bCs/>
          <w:sz w:val="28"/>
          <w:szCs w:val="28"/>
          <w:lang w:eastAsia="ru-RU"/>
        </w:rPr>
        <w:t>УлГПУ</w:t>
      </w:r>
      <w:proofErr w:type="spellEnd"/>
      <w:r w:rsidRPr="002B74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им. И.Н. Ульянова» – для утверждения в Министерстве просвещения Российской Федерации.</w:t>
      </w:r>
    </w:p>
    <w:p w:rsidR="002B7415" w:rsidRPr="002B7415" w:rsidRDefault="002B7415" w:rsidP="002B7415">
      <w:pPr>
        <w:tabs>
          <w:tab w:val="left" w:pos="-142"/>
          <w:tab w:val="left" w:pos="360"/>
        </w:tabs>
        <w:spacing w:after="0" w:line="240" w:lineRule="auto"/>
        <w:ind w:left="-142" w:right="1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415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О</w:t>
      </w:r>
      <w:r w:rsidRPr="002B7415">
        <w:rPr>
          <w:rFonts w:ascii="Times New Roman" w:hAnsi="Times New Roman"/>
          <w:sz w:val="28"/>
          <w:szCs w:val="28"/>
        </w:rPr>
        <w:t xml:space="preserve">б утверждении Изменения № 2 в Порядок приёма в федеральное государственное бюджетное образовательное учреждение высшего образования «Ульяновский государственный педагогический университет </w:t>
      </w:r>
      <w:r w:rsidRPr="002B7415">
        <w:rPr>
          <w:rFonts w:ascii="Times New Roman" w:hAnsi="Times New Roman"/>
          <w:sz w:val="28"/>
          <w:szCs w:val="28"/>
        </w:rPr>
        <w:lastRenderedPageBreak/>
        <w:t xml:space="preserve">имени И.Н. Ульянова» на </w:t>
      </w:r>
      <w:proofErr w:type="gramStart"/>
      <w:r w:rsidRPr="002B7415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B7415">
        <w:rPr>
          <w:rFonts w:ascii="Times New Roman" w:hAnsi="Times New Roman"/>
          <w:sz w:val="28"/>
          <w:szCs w:val="28"/>
        </w:rPr>
        <w:t xml:space="preserve"> образовательным программам высшего образования – программам подготовки научно-педагогических кадров в аспирантуре.</w:t>
      </w:r>
    </w:p>
    <w:p w:rsidR="002B7415" w:rsidRPr="002B7415" w:rsidRDefault="002B7415" w:rsidP="002B7415">
      <w:pPr>
        <w:tabs>
          <w:tab w:val="left" w:pos="-142"/>
          <w:tab w:val="left" w:pos="360"/>
        </w:tabs>
        <w:spacing w:after="0" w:line="240" w:lineRule="auto"/>
        <w:ind w:left="-142" w:right="1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415">
        <w:rPr>
          <w:rFonts w:ascii="Times New Roman" w:hAnsi="Times New Roman"/>
          <w:sz w:val="28"/>
          <w:szCs w:val="28"/>
        </w:rPr>
        <w:t>4.4. О</w:t>
      </w:r>
      <w:r w:rsidRPr="002B7415">
        <w:rPr>
          <w:rFonts w:ascii="Times New Roman" w:hAnsi="Times New Roman"/>
          <w:sz w:val="28"/>
          <w:szCs w:val="28"/>
          <w:lang w:eastAsia="ru-RU"/>
        </w:rPr>
        <w:t>б утверждении Положения о Проектном офисе в федеральном государственном бюджетном образовательном учреждении высшего образования «Ульяновский государственный педагогический университет имени И.Н. Ульянова»</w:t>
      </w:r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7415" w:rsidRPr="002B7415" w:rsidRDefault="002B7415" w:rsidP="002B7415">
      <w:pPr>
        <w:tabs>
          <w:tab w:val="left" w:pos="-142"/>
          <w:tab w:val="left" w:pos="360"/>
        </w:tabs>
        <w:spacing w:after="0" w:line="240" w:lineRule="auto"/>
        <w:ind w:left="-142"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2B7415">
        <w:rPr>
          <w:rFonts w:ascii="Times New Roman" w:hAnsi="Times New Roman"/>
          <w:sz w:val="28"/>
          <w:szCs w:val="28"/>
        </w:rPr>
        <w:t xml:space="preserve">4.5. Об утверждении Положения об Управлении научной коммуникации и издательской деятельности ФГБОУ  </w:t>
      </w:r>
      <w:proofErr w:type="gramStart"/>
      <w:r w:rsidRPr="002B7415">
        <w:rPr>
          <w:rFonts w:ascii="Times New Roman" w:hAnsi="Times New Roman"/>
          <w:sz w:val="28"/>
          <w:szCs w:val="28"/>
        </w:rPr>
        <w:t>ВО</w:t>
      </w:r>
      <w:proofErr w:type="gramEnd"/>
      <w:r w:rsidRPr="002B7415">
        <w:rPr>
          <w:rFonts w:ascii="Times New Roman" w:hAnsi="Times New Roman"/>
          <w:sz w:val="28"/>
          <w:szCs w:val="28"/>
        </w:rPr>
        <w:t xml:space="preserve"> «Ульяновский государственный педагогический университет имени И.Н. Ульянова».</w:t>
      </w:r>
    </w:p>
    <w:p w:rsidR="002B7415" w:rsidRPr="002B7415" w:rsidRDefault="002B7415" w:rsidP="002B7415">
      <w:pPr>
        <w:pStyle w:val="21"/>
        <w:tabs>
          <w:tab w:val="left" w:pos="-142"/>
        </w:tabs>
        <w:ind w:left="-142" w:right="140" w:firstLine="0"/>
        <w:contextualSpacing/>
        <w:rPr>
          <w:sz w:val="28"/>
          <w:szCs w:val="28"/>
        </w:rPr>
      </w:pPr>
      <w:r w:rsidRPr="002B7415">
        <w:rPr>
          <w:sz w:val="28"/>
          <w:szCs w:val="28"/>
        </w:rPr>
        <w:t>4.6. Об утверждении Положения о типографии ФГБОУ ВО «</w:t>
      </w:r>
      <w:proofErr w:type="spellStart"/>
      <w:r w:rsidRPr="002B7415">
        <w:rPr>
          <w:sz w:val="28"/>
          <w:szCs w:val="28"/>
        </w:rPr>
        <w:t>УлГПУ</w:t>
      </w:r>
      <w:proofErr w:type="spellEnd"/>
      <w:r w:rsidRPr="002B7415">
        <w:rPr>
          <w:sz w:val="28"/>
          <w:szCs w:val="28"/>
        </w:rPr>
        <w:t xml:space="preserve"> им. И.Н. Ульянова».</w:t>
      </w:r>
    </w:p>
    <w:p w:rsidR="002B7415" w:rsidRPr="002B7415" w:rsidRDefault="002B7415" w:rsidP="002B7415">
      <w:pPr>
        <w:tabs>
          <w:tab w:val="left" w:pos="-142"/>
        </w:tabs>
        <w:spacing w:after="0" w:line="240" w:lineRule="auto"/>
        <w:ind w:left="-142" w:right="1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 xml:space="preserve">4.7. </w:t>
      </w:r>
      <w:proofErr w:type="gramEnd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B7415">
        <w:rPr>
          <w:rFonts w:ascii="Times New Roman" w:hAnsi="Times New Roman"/>
          <w:sz w:val="28"/>
          <w:szCs w:val="28"/>
        </w:rPr>
        <w:t xml:space="preserve">б утверждении Изменения № 1 в Правила приёма в 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 на </w:t>
      </w:r>
      <w:proofErr w:type="gramStart"/>
      <w:r w:rsidRPr="002B7415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B7415">
        <w:rPr>
          <w:rFonts w:ascii="Times New Roman" w:hAnsi="Times New Roman"/>
          <w:sz w:val="28"/>
          <w:szCs w:val="28"/>
        </w:rPr>
        <w:t xml:space="preserve"> образовательным программам высшего образования – программам </w:t>
      </w:r>
      <w:proofErr w:type="spellStart"/>
      <w:r w:rsidRPr="002B741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B7415"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 w:rsidRPr="002B7415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2B7415">
        <w:rPr>
          <w:rFonts w:ascii="Times New Roman" w:hAnsi="Times New Roman"/>
          <w:sz w:val="28"/>
          <w:szCs w:val="28"/>
        </w:rPr>
        <w:t>, программам магистратуры (новая редакция).</w:t>
      </w:r>
    </w:p>
    <w:p w:rsidR="002B7415" w:rsidRPr="002B7415" w:rsidRDefault="002B7415" w:rsidP="002B7415">
      <w:pPr>
        <w:tabs>
          <w:tab w:val="left" w:pos="-142"/>
        </w:tabs>
        <w:spacing w:after="0" w:line="240" w:lineRule="auto"/>
        <w:ind w:left="-142" w:right="1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415">
        <w:rPr>
          <w:rFonts w:ascii="Times New Roman" w:hAnsi="Times New Roman"/>
          <w:sz w:val="28"/>
          <w:szCs w:val="28"/>
        </w:rPr>
        <w:t>4.8. О</w:t>
      </w:r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>б утверждении Изменения № 1 в Положение о порядке проведения вступительных испытаний с применением дистанционных технологий в 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</w:t>
      </w:r>
      <w:r w:rsidRPr="002B7415">
        <w:rPr>
          <w:rFonts w:ascii="Times New Roman" w:hAnsi="Times New Roman"/>
          <w:sz w:val="28"/>
          <w:szCs w:val="28"/>
        </w:rPr>
        <w:t>.</w:t>
      </w:r>
    </w:p>
    <w:p w:rsidR="002B7415" w:rsidRPr="002B7415" w:rsidRDefault="002B7415" w:rsidP="002B7415">
      <w:pPr>
        <w:tabs>
          <w:tab w:val="left" w:pos="-142"/>
        </w:tabs>
        <w:spacing w:after="0" w:line="240" w:lineRule="auto"/>
        <w:ind w:left="-142" w:right="1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415">
        <w:rPr>
          <w:rFonts w:ascii="Times New Roman" w:hAnsi="Times New Roman"/>
          <w:sz w:val="28"/>
          <w:szCs w:val="28"/>
        </w:rPr>
        <w:t>4.9. О</w:t>
      </w:r>
      <w:r w:rsidRPr="002B7415">
        <w:rPr>
          <w:rFonts w:ascii="Times New Roman" w:hAnsi="Times New Roman"/>
          <w:sz w:val="28"/>
          <w:szCs w:val="28"/>
          <w:lang w:eastAsia="ru-RU"/>
        </w:rPr>
        <w:t>б утверждении размера повышенной государственной академической стипендии (стипендии Учёного совета) студентам очной формы, обучающимся за счёт средств федерального бюджета.</w:t>
      </w:r>
    </w:p>
    <w:p w:rsidR="002B7415" w:rsidRPr="002B7415" w:rsidRDefault="002B7415" w:rsidP="002B7415">
      <w:pPr>
        <w:tabs>
          <w:tab w:val="left" w:pos="-142"/>
        </w:tabs>
        <w:spacing w:after="0" w:line="240" w:lineRule="auto"/>
        <w:ind w:left="-142" w:right="1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415">
        <w:rPr>
          <w:rFonts w:ascii="Times New Roman" w:hAnsi="Times New Roman"/>
          <w:sz w:val="28"/>
          <w:szCs w:val="28"/>
        </w:rPr>
        <w:t xml:space="preserve">4.10. О </w:t>
      </w:r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>назначении повышенной государственной академической стипендии (стипендии Учёного совета) студентам очной формы, обучающимся за счёт средств федерального бюджета.</w:t>
      </w:r>
    </w:p>
    <w:p w:rsidR="002B7415" w:rsidRPr="002B7415" w:rsidRDefault="002B7415" w:rsidP="002B7415">
      <w:pPr>
        <w:tabs>
          <w:tab w:val="left" w:pos="-142"/>
        </w:tabs>
        <w:spacing w:after="0" w:line="240" w:lineRule="auto"/>
        <w:ind w:left="-142" w:right="1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415">
        <w:rPr>
          <w:rFonts w:ascii="Times New Roman" w:hAnsi="Times New Roman"/>
          <w:sz w:val="28"/>
          <w:szCs w:val="28"/>
        </w:rPr>
        <w:t>4.11. О</w:t>
      </w:r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представлении кандидатур председателей государственных экзаменационных комиссий по образовательным программам </w:t>
      </w:r>
      <w:proofErr w:type="spellStart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магистратуры на 2021 год для утверждения в Министерстве просвещения Российской Федерации.</w:t>
      </w:r>
    </w:p>
    <w:p w:rsidR="002B7415" w:rsidRPr="002B7415" w:rsidRDefault="002B7415" w:rsidP="002B7415">
      <w:pPr>
        <w:tabs>
          <w:tab w:val="left" w:pos="-142"/>
        </w:tabs>
        <w:spacing w:after="0" w:line="240" w:lineRule="auto"/>
        <w:ind w:left="-142"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2B7415">
        <w:rPr>
          <w:rFonts w:ascii="Times New Roman" w:hAnsi="Times New Roman"/>
          <w:sz w:val="28"/>
          <w:szCs w:val="28"/>
        </w:rPr>
        <w:t xml:space="preserve">4.12. Об утверждении основных профессиональных образовательных программ – программ </w:t>
      </w:r>
      <w:proofErr w:type="spellStart"/>
      <w:r w:rsidRPr="002B741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B7415">
        <w:rPr>
          <w:rFonts w:ascii="Times New Roman" w:hAnsi="Times New Roman"/>
          <w:sz w:val="28"/>
          <w:szCs w:val="28"/>
        </w:rPr>
        <w:t xml:space="preserve">, программ </w:t>
      </w:r>
      <w:proofErr w:type="spellStart"/>
      <w:r w:rsidRPr="002B7415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2B7415">
        <w:rPr>
          <w:rFonts w:ascii="Times New Roman" w:hAnsi="Times New Roman"/>
          <w:sz w:val="28"/>
          <w:szCs w:val="28"/>
        </w:rPr>
        <w:t>, программ магистратуры – на 2020–2021 учебный год</w:t>
      </w:r>
      <w:r w:rsidRPr="002B7415">
        <w:rPr>
          <w:rFonts w:ascii="Times New Roman" w:hAnsi="Times New Roman"/>
          <w:color w:val="000000"/>
          <w:sz w:val="28"/>
          <w:szCs w:val="28"/>
        </w:rPr>
        <w:t>.</w:t>
      </w:r>
    </w:p>
    <w:p w:rsidR="002B7415" w:rsidRPr="002B7415" w:rsidRDefault="002B7415" w:rsidP="002B7415">
      <w:pPr>
        <w:tabs>
          <w:tab w:val="left" w:pos="-142"/>
        </w:tabs>
        <w:spacing w:after="0" w:line="240" w:lineRule="auto"/>
        <w:ind w:left="-142" w:right="1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2B7415">
        <w:rPr>
          <w:rFonts w:ascii="Times New Roman" w:hAnsi="Times New Roman"/>
          <w:sz w:val="28"/>
          <w:szCs w:val="28"/>
        </w:rPr>
        <w:t>4.13. Об утверждении дополнительной профессиональной программы – программы повышения квалификации</w:t>
      </w:r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0"/>
    <w:p w:rsidR="002B7415" w:rsidRPr="002B7415" w:rsidRDefault="002B7415" w:rsidP="002B7415">
      <w:pPr>
        <w:tabs>
          <w:tab w:val="left" w:pos="-142"/>
        </w:tabs>
        <w:spacing w:after="0" w:line="240" w:lineRule="auto"/>
        <w:ind w:left="-142" w:right="1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415">
        <w:rPr>
          <w:rFonts w:ascii="Times New Roman" w:hAnsi="Times New Roman"/>
          <w:sz w:val="28"/>
          <w:szCs w:val="28"/>
        </w:rPr>
        <w:t>4.14. О</w:t>
      </w:r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рекомендации кандидатур студентов естественно-географического факультета </w:t>
      </w:r>
      <w:proofErr w:type="spellStart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>Мухаметшина</w:t>
      </w:r>
      <w:proofErr w:type="spellEnd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>Айзата</w:t>
      </w:r>
      <w:proofErr w:type="spellEnd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>Асхатевича</w:t>
      </w:r>
      <w:proofErr w:type="spellEnd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>Садретдиновой</w:t>
      </w:r>
      <w:proofErr w:type="spellEnd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 xml:space="preserve"> Лилии </w:t>
      </w:r>
      <w:proofErr w:type="spellStart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>Рушановны</w:t>
      </w:r>
      <w:proofErr w:type="spellEnd"/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представление к Именной стипендии Всероссийской общественной организации «Русское географическое общество».</w:t>
      </w:r>
    </w:p>
    <w:p w:rsidR="002B7415" w:rsidRPr="002B7415" w:rsidRDefault="002B7415" w:rsidP="002B7415">
      <w:pPr>
        <w:tabs>
          <w:tab w:val="left" w:pos="-142"/>
        </w:tabs>
        <w:spacing w:after="0" w:line="240" w:lineRule="auto"/>
        <w:ind w:left="-142" w:right="1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415">
        <w:rPr>
          <w:rFonts w:ascii="Times New Roman" w:hAnsi="Times New Roman"/>
          <w:sz w:val="28"/>
          <w:szCs w:val="28"/>
        </w:rPr>
        <w:t>4.15. О</w:t>
      </w:r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изменения в программу модернизации имущественного комплекса федерального государственного бюджетного образовательного учреждения высшего образования «Ульяновский государственный педагогический университет имени И.Н. Ульянова».</w:t>
      </w:r>
    </w:p>
    <w:p w:rsidR="002B7415" w:rsidRPr="002B7415" w:rsidRDefault="002B7415" w:rsidP="002B7415">
      <w:pPr>
        <w:tabs>
          <w:tab w:val="left" w:pos="-142"/>
        </w:tabs>
        <w:spacing w:after="0" w:line="240" w:lineRule="auto"/>
        <w:ind w:left="-142" w:right="1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4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4.16. О согласовании с учредителем вуза передачи в аренду части имущества, принадлежащего федеральному государственному бюджетному образовательному учреждению высшего образования «Ульяновский государственный педагогический университет имени И.Н. Ульянова».</w:t>
      </w:r>
    </w:p>
    <w:p w:rsidR="002B7415" w:rsidRPr="002B7415" w:rsidRDefault="002B7415" w:rsidP="002B7415">
      <w:pPr>
        <w:tabs>
          <w:tab w:val="left" w:pos="-142"/>
        </w:tabs>
        <w:spacing w:after="0" w:line="240" w:lineRule="auto"/>
        <w:ind w:left="-142" w:right="1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415" w:rsidRPr="002B7415" w:rsidRDefault="002B7415" w:rsidP="002B7415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B7415" w:rsidRPr="002B7415" w:rsidSect="00EF61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A3A"/>
    <w:multiLevelType w:val="hybridMultilevel"/>
    <w:tmpl w:val="1F58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1D3"/>
    <w:multiLevelType w:val="hybridMultilevel"/>
    <w:tmpl w:val="3AD8CEF8"/>
    <w:lvl w:ilvl="0" w:tplc="BCF48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2F9C"/>
    <w:multiLevelType w:val="multilevel"/>
    <w:tmpl w:val="45565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3F416F0"/>
    <w:multiLevelType w:val="hybridMultilevel"/>
    <w:tmpl w:val="3396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B0"/>
    <w:rsid w:val="00036BE3"/>
    <w:rsid w:val="00037990"/>
    <w:rsid w:val="000C35A9"/>
    <w:rsid w:val="000D4B63"/>
    <w:rsid w:val="000E194C"/>
    <w:rsid w:val="00107F9E"/>
    <w:rsid w:val="001323EF"/>
    <w:rsid w:val="00141FC9"/>
    <w:rsid w:val="001B0FA4"/>
    <w:rsid w:val="001B500D"/>
    <w:rsid w:val="001E2596"/>
    <w:rsid w:val="001F6FB3"/>
    <w:rsid w:val="002244A7"/>
    <w:rsid w:val="00246F30"/>
    <w:rsid w:val="00253411"/>
    <w:rsid w:val="002853DB"/>
    <w:rsid w:val="002B0B64"/>
    <w:rsid w:val="002B135F"/>
    <w:rsid w:val="002B7415"/>
    <w:rsid w:val="002C4D09"/>
    <w:rsid w:val="002F5267"/>
    <w:rsid w:val="002F66E3"/>
    <w:rsid w:val="00351D4E"/>
    <w:rsid w:val="00353ED1"/>
    <w:rsid w:val="00395DAA"/>
    <w:rsid w:val="003A1951"/>
    <w:rsid w:val="003F22F4"/>
    <w:rsid w:val="004230CA"/>
    <w:rsid w:val="00435905"/>
    <w:rsid w:val="0044361C"/>
    <w:rsid w:val="004C168D"/>
    <w:rsid w:val="004C6666"/>
    <w:rsid w:val="004D51D9"/>
    <w:rsid w:val="00543665"/>
    <w:rsid w:val="00546525"/>
    <w:rsid w:val="0056758C"/>
    <w:rsid w:val="005763A3"/>
    <w:rsid w:val="00584B02"/>
    <w:rsid w:val="005A4DC2"/>
    <w:rsid w:val="005C5970"/>
    <w:rsid w:val="005D460B"/>
    <w:rsid w:val="005E45C1"/>
    <w:rsid w:val="005F5850"/>
    <w:rsid w:val="00606C37"/>
    <w:rsid w:val="00630A9E"/>
    <w:rsid w:val="0064312C"/>
    <w:rsid w:val="00665288"/>
    <w:rsid w:val="00693E13"/>
    <w:rsid w:val="006C324C"/>
    <w:rsid w:val="006F5ECD"/>
    <w:rsid w:val="006F6AA7"/>
    <w:rsid w:val="0071406C"/>
    <w:rsid w:val="00765940"/>
    <w:rsid w:val="00787A4C"/>
    <w:rsid w:val="00793AC1"/>
    <w:rsid w:val="007C3D98"/>
    <w:rsid w:val="007D5052"/>
    <w:rsid w:val="0081051E"/>
    <w:rsid w:val="008211C9"/>
    <w:rsid w:val="008668A2"/>
    <w:rsid w:val="0089004C"/>
    <w:rsid w:val="008F4591"/>
    <w:rsid w:val="00904DC6"/>
    <w:rsid w:val="0090778E"/>
    <w:rsid w:val="0091568B"/>
    <w:rsid w:val="00956B88"/>
    <w:rsid w:val="009A5C8E"/>
    <w:rsid w:val="009D5393"/>
    <w:rsid w:val="009F0C0B"/>
    <w:rsid w:val="009F519F"/>
    <w:rsid w:val="00A46423"/>
    <w:rsid w:val="00A4706E"/>
    <w:rsid w:val="00A5274A"/>
    <w:rsid w:val="00A5404A"/>
    <w:rsid w:val="00A77F9F"/>
    <w:rsid w:val="00AA1A50"/>
    <w:rsid w:val="00AC0543"/>
    <w:rsid w:val="00AC5BBF"/>
    <w:rsid w:val="00B03153"/>
    <w:rsid w:val="00B406B6"/>
    <w:rsid w:val="00B778F1"/>
    <w:rsid w:val="00B94871"/>
    <w:rsid w:val="00B972FD"/>
    <w:rsid w:val="00BB04FA"/>
    <w:rsid w:val="00BD4DF6"/>
    <w:rsid w:val="00C23FC8"/>
    <w:rsid w:val="00C27B20"/>
    <w:rsid w:val="00C3140D"/>
    <w:rsid w:val="00C41C8E"/>
    <w:rsid w:val="00C56327"/>
    <w:rsid w:val="00C619FD"/>
    <w:rsid w:val="00C67A80"/>
    <w:rsid w:val="00C83634"/>
    <w:rsid w:val="00CB0334"/>
    <w:rsid w:val="00CB5A5A"/>
    <w:rsid w:val="00CC25E3"/>
    <w:rsid w:val="00CF1BE6"/>
    <w:rsid w:val="00D11423"/>
    <w:rsid w:val="00D66756"/>
    <w:rsid w:val="00DB6D2B"/>
    <w:rsid w:val="00DE5BCD"/>
    <w:rsid w:val="00E266B2"/>
    <w:rsid w:val="00E52474"/>
    <w:rsid w:val="00E543C3"/>
    <w:rsid w:val="00E7236D"/>
    <w:rsid w:val="00E94ECE"/>
    <w:rsid w:val="00E97149"/>
    <w:rsid w:val="00EC347C"/>
    <w:rsid w:val="00EE20E4"/>
    <w:rsid w:val="00EE43CE"/>
    <w:rsid w:val="00EF61F0"/>
    <w:rsid w:val="00EF75B0"/>
    <w:rsid w:val="00F12B58"/>
    <w:rsid w:val="00F15079"/>
    <w:rsid w:val="00F27F6A"/>
    <w:rsid w:val="00F33658"/>
    <w:rsid w:val="00F40575"/>
    <w:rsid w:val="00F704BE"/>
    <w:rsid w:val="00F86FF2"/>
    <w:rsid w:val="00F92FCC"/>
    <w:rsid w:val="00FC5B79"/>
    <w:rsid w:val="00FD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B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7F6A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rsid w:val="009F519F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1">
    <w:name w:val="style51"/>
    <w:basedOn w:val="a"/>
    <w:rsid w:val="009F519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9F51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9F519F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styleId="a5">
    <w:name w:val="Strong"/>
    <w:basedOn w:val="a0"/>
    <w:uiPriority w:val="22"/>
    <w:qFormat/>
    <w:rsid w:val="009F519F"/>
    <w:rPr>
      <w:b/>
      <w:bCs/>
    </w:rPr>
  </w:style>
  <w:style w:type="paragraph" w:styleId="a6">
    <w:name w:val="No Spacing"/>
    <w:link w:val="a7"/>
    <w:uiPriority w:val="1"/>
    <w:qFormat/>
    <w:rsid w:val="00BD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D4D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D4DF6"/>
    <w:rPr>
      <w:color w:val="0000FF"/>
      <w:u w:val="single"/>
    </w:rPr>
  </w:style>
  <w:style w:type="table" w:styleId="a9">
    <w:name w:val="Table Grid"/>
    <w:basedOn w:val="a1"/>
    <w:uiPriority w:val="59"/>
    <w:rsid w:val="006F6AA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A5C8E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C83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83634"/>
  </w:style>
  <w:style w:type="character" w:customStyle="1" w:styleId="a5mailrucssattributepostfixmailrucssattributepostfix">
    <w:name w:val="a5mailrucssattributepostfix_mailru_css_attribute_postfix"/>
    <w:rsid w:val="002B135F"/>
  </w:style>
  <w:style w:type="paragraph" w:customStyle="1" w:styleId="ab">
    <w:name w:val="Инструкции_ПЗ"/>
    <w:basedOn w:val="a"/>
    <w:uiPriority w:val="99"/>
    <w:rsid w:val="002B135F"/>
    <w:pPr>
      <w:spacing w:before="20" w:after="20" w:line="240" w:lineRule="auto"/>
      <w:ind w:left="57"/>
      <w:jc w:val="both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EC3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с отступом 23"/>
    <w:basedOn w:val="a"/>
    <w:rsid w:val="00C619FD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rmcyakxj">
    <w:name w:val="rmcyakxj"/>
    <w:basedOn w:val="a"/>
    <w:rsid w:val="00C61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59BD1-DA2D-4A99-8C34-F71F08E3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42</cp:revision>
  <dcterms:created xsi:type="dcterms:W3CDTF">2016-08-27T13:34:00Z</dcterms:created>
  <dcterms:modified xsi:type="dcterms:W3CDTF">2020-06-27T05:43:00Z</dcterms:modified>
</cp:coreProperties>
</file>