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A60" w:rsidRDefault="00190A60" w:rsidP="00190A60">
      <w:pPr>
        <w:spacing w:after="0"/>
        <w:jc w:val="center"/>
        <w:rPr>
          <w:rFonts w:ascii="Times New Roman" w:hAnsi="Times New Roman" w:cs="Times New Roman"/>
          <w:b/>
          <w:sz w:val="36"/>
          <w:szCs w:val="32"/>
        </w:rPr>
      </w:pPr>
      <w:r>
        <w:rPr>
          <w:rFonts w:ascii="Times New Roman" w:hAnsi="Times New Roman" w:cs="Times New Roman"/>
          <w:b/>
          <w:sz w:val="36"/>
          <w:szCs w:val="32"/>
        </w:rPr>
        <w:t>Рейтинговая оценка аспирантов 4</w:t>
      </w:r>
      <w:r w:rsidRPr="00140972">
        <w:rPr>
          <w:rFonts w:ascii="Times New Roman" w:hAnsi="Times New Roman" w:cs="Times New Roman"/>
          <w:b/>
          <w:sz w:val="36"/>
          <w:szCs w:val="32"/>
        </w:rPr>
        <w:t xml:space="preserve"> года обучения</w:t>
      </w:r>
      <w:r>
        <w:rPr>
          <w:rFonts w:ascii="Times New Roman" w:hAnsi="Times New Roman" w:cs="Times New Roman"/>
          <w:b/>
          <w:sz w:val="36"/>
          <w:szCs w:val="32"/>
        </w:rPr>
        <w:t>*</w:t>
      </w:r>
    </w:p>
    <w:p w:rsidR="00190A60" w:rsidRDefault="00190A60" w:rsidP="00190A60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2"/>
        </w:rPr>
      </w:pPr>
      <w:r>
        <w:rPr>
          <w:rFonts w:ascii="Times New Roman" w:hAnsi="Times New Roman" w:cs="Times New Roman"/>
          <w:b/>
          <w:sz w:val="36"/>
          <w:szCs w:val="32"/>
        </w:rPr>
        <w:t>Заочная форма обучения</w:t>
      </w:r>
    </w:p>
    <w:p w:rsidR="00190A60" w:rsidRDefault="00190A60" w:rsidP="00190A60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2"/>
        </w:rPr>
      </w:pPr>
    </w:p>
    <w:p w:rsidR="00190A60" w:rsidRDefault="00190A60" w:rsidP="00190A60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2"/>
        </w:rPr>
      </w:pPr>
      <w:r w:rsidRPr="00190A60">
        <w:rPr>
          <w:rFonts w:ascii="Times New Roman" w:hAnsi="Times New Roman" w:cs="Times New Roman"/>
          <w:b/>
          <w:sz w:val="36"/>
          <w:szCs w:val="32"/>
        </w:rPr>
        <w:drawing>
          <wp:inline distT="0" distB="0" distL="0" distR="0">
            <wp:extent cx="9603068" cy="5068047"/>
            <wp:effectExtent l="19050" t="0" r="17182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190A60" w:rsidRPr="00561B39" w:rsidRDefault="00190A60" w:rsidP="00190A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561B39">
        <w:rPr>
          <w:rFonts w:ascii="Times New Roman" w:hAnsi="Times New Roman" w:cs="Times New Roman"/>
          <w:sz w:val="24"/>
          <w:szCs w:val="24"/>
        </w:rPr>
        <w:t>«Рейтинговая оценка» - количестве</w:t>
      </w:r>
      <w:r>
        <w:rPr>
          <w:rFonts w:ascii="Times New Roman" w:hAnsi="Times New Roman" w:cs="Times New Roman"/>
          <w:sz w:val="24"/>
          <w:szCs w:val="24"/>
        </w:rPr>
        <w:t>нная оценка выполнения аспирант</w:t>
      </w:r>
      <w:r w:rsidRPr="00561B39">
        <w:rPr>
          <w:rFonts w:ascii="Times New Roman" w:hAnsi="Times New Roman" w:cs="Times New Roman"/>
          <w:sz w:val="24"/>
          <w:szCs w:val="24"/>
        </w:rPr>
        <w:t>ом требований и индивидуального плана в рамках образовательной программы, проводимая по итогам учебного года.</w:t>
      </w:r>
    </w:p>
    <w:p w:rsidR="00190A60" w:rsidRDefault="00190A60" w:rsidP="00190A60">
      <w:pPr>
        <w:spacing w:after="0" w:line="240" w:lineRule="auto"/>
        <w:ind w:firstLine="567"/>
        <w:jc w:val="both"/>
      </w:pPr>
      <w:r w:rsidRPr="00561B39">
        <w:rPr>
          <w:rFonts w:ascii="Times New Roman" w:hAnsi="Times New Roman" w:cs="Times New Roman"/>
          <w:sz w:val="24"/>
          <w:szCs w:val="24"/>
        </w:rPr>
        <w:t>«Рейтинг аспиранта» - понятие, характеризующее соотносительную значимость, место, вес, позицию данного аспиранта по сравнению с другими аспирантами данного года и формы обучения.</w:t>
      </w:r>
    </w:p>
    <w:sectPr w:rsidR="00190A60" w:rsidSect="00190A60">
      <w:pgSz w:w="16838" w:h="11906" w:orient="landscape"/>
      <w:pgMar w:top="851" w:right="851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90A60"/>
    <w:rsid w:val="00104D1C"/>
    <w:rsid w:val="00190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D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0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0A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istomina.eju\Desktop\&#1052;&#1086;&#1080;%20&#1076;&#1086;&#1082;&#1091;&#1084;&#1077;&#1085;&#1090;&#1099;%202\&#1048;&#1090;&#1086;&#1075;&#1086;&#1074;&#1072;&#1103;%20&#1072;&#1090;&#1090;&#1077;&#1089;&#1090;&#1072;&#1094;&#1080;&#1103;%20(&#1088;&#1077;&#1081;&#1090;&#1080;&#1085;&#1075;%202018%20&#1075;)\&#1072;&#1090;&#1090;&#1077;&#1089;&#1090;&#1072;&#1094;&#1080;&#1103;%20&#1080;&#1090;&#1086;&#1075;&#1086;&#1074;&#1072;&#1103;%20&#1083;&#1077;&#1090;&#1086;%202017\&#1088;&#1077;&#1081;&#1090;&#1080;&#1085;&#1075;2018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plotArea>
      <c:layout/>
      <c:barChart>
        <c:barDir val="bar"/>
        <c:grouping val="clustered"/>
        <c:ser>
          <c:idx val="0"/>
          <c:order val="0"/>
          <c:spPr>
            <a:ln>
              <a:solidFill>
                <a:schemeClr val="accent1"/>
              </a:solidFill>
            </a:ln>
          </c:spPr>
          <c:cat>
            <c:strRef>
              <c:f>'4 курс заочно 2018'!$A$2:$A$21</c:f>
              <c:strCache>
                <c:ptCount val="20"/>
                <c:pt idx="0">
                  <c:v>Ильязова Р. В. Науч.рук.: д.и.н., проф. И.А. Чуканов</c:v>
                </c:pt>
                <c:pt idx="1">
                  <c:v>Шумаева Е. А. Науч.рук.: д.и.н., проф. И.А. Чуканов</c:v>
                </c:pt>
                <c:pt idx="2">
                  <c:v>Калашникова А. Е. Науч.рук.: д.ф.н., проф. М.П. Чередникова</c:v>
                </c:pt>
                <c:pt idx="3">
                  <c:v>Кузина  Н. С. Науч.рук.: д.п.н., проф. С.Д. Поляков</c:v>
                </c:pt>
                <c:pt idx="4">
                  <c:v>Маханова А. А. Науч.рук.: д.п.н., проф. И.В. Арябкина</c:v>
                </c:pt>
                <c:pt idx="5">
                  <c:v>Моисеева Т. А. Науч.рук.: д.и.н., проф. Л.А. Шайпак</c:v>
                </c:pt>
                <c:pt idx="6">
                  <c:v>Короткова А. И. Науч.рук.: д.и.н., проф. Л.А. Шайпак</c:v>
                </c:pt>
                <c:pt idx="7">
                  <c:v>Разорвина А. С. Науч.рук.: д.п.н., проф. М.М. Шубович</c:v>
                </c:pt>
                <c:pt idx="8">
                  <c:v>Чибисова Т. А. Науч.рук.: д.п.н., проф. Л.М. Захарова</c:v>
                </c:pt>
                <c:pt idx="9">
                  <c:v>Ковалев К. С. Науч.рук.: д.и.н., проф. Л.А. Шайпак</c:v>
                </c:pt>
                <c:pt idx="10">
                  <c:v>Лепешкина Л. Е. Науч.рук.: д.п.н., проф. М.И. Богомолова</c:v>
                </c:pt>
                <c:pt idx="11">
                  <c:v>Бережко С. В. Науч.рук.: к.п.н.,доц. Л.Г. Шадрина</c:v>
                </c:pt>
                <c:pt idx="12">
                  <c:v>Катенков А. Н. Науч.рук.: д.п.н., проф. Л.Д. Назаренко</c:v>
                </c:pt>
                <c:pt idx="13">
                  <c:v>Огурцова С. В. Науч.рук.: к.п.н., доц. С.Н. Шайланов</c:v>
                </c:pt>
                <c:pt idx="14">
                  <c:v>Христофорова Е. А. Науч.рук: к.г.н., доц. В.Н. Федоров</c:v>
                </c:pt>
                <c:pt idx="15">
                  <c:v>Постнов Ю.М. Науч.рук.: д.п.н., проф. И.Н. Тимошина</c:v>
                </c:pt>
                <c:pt idx="16">
                  <c:v>Иконникова М.А. Науч.рук.: д.п.н., доц. А.В. Назаренко</c:v>
                </c:pt>
                <c:pt idx="17">
                  <c:v>Кочергина А.А. Науч.рук.: к.и.н., доц. А.В. Кобзев  Акад. отпуск</c:v>
                </c:pt>
                <c:pt idx="18">
                  <c:v>Антонова Е.Г. Науч.рук.: к.п.н., проф. Н.Н. Абрамова Академ. Отпуск</c:v>
                </c:pt>
                <c:pt idx="19">
                  <c:v>Дронов В.А. Научн.рук.: д.культурологии, проф. Д.В. Макаров</c:v>
                </c:pt>
              </c:strCache>
            </c:strRef>
          </c:cat>
          <c:val>
            <c:numRef>
              <c:f>'4 курс заочно 2018'!$B$2:$B$21</c:f>
              <c:numCache>
                <c:formatCode>General</c:formatCode>
                <c:ptCount val="20"/>
                <c:pt idx="0">
                  <c:v>97</c:v>
                </c:pt>
                <c:pt idx="1">
                  <c:v>42</c:v>
                </c:pt>
                <c:pt idx="2">
                  <c:v>44</c:v>
                </c:pt>
                <c:pt idx="3">
                  <c:v>52</c:v>
                </c:pt>
                <c:pt idx="4">
                  <c:v>42</c:v>
                </c:pt>
                <c:pt idx="5">
                  <c:v>47</c:v>
                </c:pt>
                <c:pt idx="6">
                  <c:v>47</c:v>
                </c:pt>
                <c:pt idx="7">
                  <c:v>102</c:v>
                </c:pt>
                <c:pt idx="8">
                  <c:v>64</c:v>
                </c:pt>
                <c:pt idx="9">
                  <c:v>30</c:v>
                </c:pt>
                <c:pt idx="10">
                  <c:v>94</c:v>
                </c:pt>
                <c:pt idx="12">
                  <c:v>35</c:v>
                </c:pt>
                <c:pt idx="13">
                  <c:v>55</c:v>
                </c:pt>
                <c:pt idx="14">
                  <c:v>30</c:v>
                </c:pt>
                <c:pt idx="15">
                  <c:v>40</c:v>
                </c:pt>
                <c:pt idx="16">
                  <c:v>55</c:v>
                </c:pt>
              </c:numCache>
            </c:numRef>
          </c:val>
        </c:ser>
        <c:dLbls>
          <c:showVal val="1"/>
        </c:dLbls>
        <c:gapWidth val="75"/>
        <c:axId val="76241152"/>
        <c:axId val="77041664"/>
      </c:barChart>
      <c:catAx>
        <c:axId val="76241152"/>
        <c:scaling>
          <c:orientation val="minMax"/>
        </c:scaling>
        <c:axPos val="l"/>
        <c:majorTickMark val="none"/>
        <c:tickLblPos val="nextTo"/>
        <c:crossAx val="77041664"/>
        <c:crosses val="autoZero"/>
        <c:auto val="1"/>
        <c:lblAlgn val="ctr"/>
        <c:lblOffset val="100"/>
      </c:catAx>
      <c:valAx>
        <c:axId val="77041664"/>
        <c:scaling>
          <c:orientation val="minMax"/>
        </c:scaling>
        <c:axPos val="b"/>
        <c:numFmt formatCode="General" sourceLinked="1"/>
        <c:majorTickMark val="none"/>
        <c:tickLblPos val="nextTo"/>
        <c:crossAx val="76241152"/>
        <c:crosses val="autoZero"/>
        <c:crossBetween val="between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istomina.eju</dc:creator>
  <cp:keywords/>
  <dc:description/>
  <cp:lastModifiedBy>istomina.eju</cp:lastModifiedBy>
  <cp:revision>2</cp:revision>
  <cp:lastPrinted>2018-07-02T10:31:00Z</cp:lastPrinted>
  <dcterms:created xsi:type="dcterms:W3CDTF">2018-07-02T10:23:00Z</dcterms:created>
  <dcterms:modified xsi:type="dcterms:W3CDTF">2018-07-02T10:33:00Z</dcterms:modified>
</cp:coreProperties>
</file>